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D56D" w14:textId="63A38F25" w:rsidR="00EE2FAF" w:rsidRPr="005C7627" w:rsidRDefault="00C029AD" w:rsidP="005C7627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C7627">
        <w:rPr>
          <w:rFonts w:ascii="Arial" w:hAnsi="Arial" w:cs="Arial"/>
          <w:b/>
          <w:bCs/>
          <w:sz w:val="28"/>
          <w:szCs w:val="28"/>
        </w:rPr>
        <w:t>Schulsozialarbeit an der Grundschule Franz Mehrin</w:t>
      </w:r>
      <w:r w:rsidR="005C7627" w:rsidRPr="005C7627">
        <w:rPr>
          <w:rFonts w:ascii="Arial" w:hAnsi="Arial" w:cs="Arial"/>
          <w:b/>
          <w:bCs/>
          <w:sz w:val="28"/>
          <w:szCs w:val="28"/>
        </w:rPr>
        <w:t>g</w:t>
      </w:r>
    </w:p>
    <w:p w14:paraId="4017845F" w14:textId="5BA51956" w:rsidR="00C029AD" w:rsidRPr="005C7627" w:rsidRDefault="00C029AD" w:rsidP="005C7627">
      <w:pPr>
        <w:jc w:val="both"/>
        <w:rPr>
          <w:rFonts w:ascii="Arial" w:hAnsi="Arial" w:cs="Arial"/>
          <w:sz w:val="24"/>
          <w:szCs w:val="24"/>
        </w:rPr>
      </w:pPr>
    </w:p>
    <w:p w14:paraId="309860C1" w14:textId="14B77462" w:rsidR="00C029AD" w:rsidRPr="00256CF7" w:rsidRDefault="005C7627" w:rsidP="005C7627">
      <w:pPr>
        <w:jc w:val="both"/>
        <w:rPr>
          <w:rFonts w:ascii="Arial" w:hAnsi="Arial" w:cs="Arial"/>
        </w:rPr>
      </w:pPr>
      <w:r w:rsidRPr="00256CF7">
        <w:rPr>
          <w:noProof/>
        </w:rPr>
        <w:drawing>
          <wp:anchor distT="0" distB="0" distL="114300" distR="114300" simplePos="0" relativeHeight="251659264" behindDoc="0" locked="0" layoutInCell="1" allowOverlap="1" wp14:anchorId="71290488" wp14:editId="0548CCD3">
            <wp:simplePos x="0" y="0"/>
            <wp:positionH relativeFrom="column">
              <wp:posOffset>5173345</wp:posOffset>
            </wp:positionH>
            <wp:positionV relativeFrom="paragraph">
              <wp:posOffset>59690</wp:posOffset>
            </wp:positionV>
            <wp:extent cx="1464945" cy="1098550"/>
            <wp:effectExtent l="0" t="7302" r="0" b="0"/>
            <wp:wrapThrough wrapText="bothSides">
              <wp:wrapPolygon edited="0">
                <wp:start x="-108" y="21456"/>
                <wp:lineTo x="21240" y="21456"/>
                <wp:lineTo x="21240" y="481"/>
                <wp:lineTo x="-108" y="481"/>
                <wp:lineTo x="-108" y="21456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49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AD" w:rsidRPr="00256CF7">
        <w:rPr>
          <w:rFonts w:ascii="Arial" w:hAnsi="Arial" w:cs="Arial"/>
        </w:rPr>
        <w:t>Seit 1. März 2021 bin ich</w:t>
      </w:r>
      <w:r w:rsidR="004D7DAA" w:rsidRPr="00256CF7">
        <w:rPr>
          <w:rFonts w:ascii="Arial" w:hAnsi="Arial" w:cs="Arial"/>
        </w:rPr>
        <w:t xml:space="preserve"> über die Stiftung evangelische Jugendhilfe</w:t>
      </w:r>
      <w:r w:rsidR="00C029AD" w:rsidRPr="00256CF7">
        <w:rPr>
          <w:rFonts w:ascii="Arial" w:hAnsi="Arial" w:cs="Arial"/>
        </w:rPr>
        <w:t xml:space="preserve"> als Schulsozialarbeiterin an der Grundschule Franz Mehring tätig. Es ist mir gelungen zu einer </w:t>
      </w:r>
      <w:r w:rsidR="004D7DAA" w:rsidRPr="00256CF7">
        <w:rPr>
          <w:rFonts w:ascii="Arial" w:hAnsi="Arial" w:cs="Arial"/>
        </w:rPr>
        <w:t>Vielzahl</w:t>
      </w:r>
      <w:r w:rsidR="00C029AD" w:rsidRPr="00256CF7">
        <w:rPr>
          <w:rFonts w:ascii="Arial" w:hAnsi="Arial" w:cs="Arial"/>
        </w:rPr>
        <w:t xml:space="preserve"> der Schüler Kontakt aufzunehmen und </w:t>
      </w:r>
      <w:r w:rsidR="004D7DAA" w:rsidRPr="00256CF7">
        <w:rPr>
          <w:rFonts w:ascii="Arial" w:hAnsi="Arial" w:cs="Arial"/>
        </w:rPr>
        <w:t>konnte</w:t>
      </w:r>
      <w:r w:rsidR="00C029AD" w:rsidRPr="00256CF7">
        <w:rPr>
          <w:rFonts w:ascii="Arial" w:hAnsi="Arial" w:cs="Arial"/>
        </w:rPr>
        <w:t xml:space="preserve"> schon einzelne Probleme mit den Kindern </w:t>
      </w:r>
      <w:r w:rsidR="004D7DAA" w:rsidRPr="00256CF7">
        <w:rPr>
          <w:rFonts w:ascii="Arial" w:hAnsi="Arial" w:cs="Arial"/>
        </w:rPr>
        <w:t>gemeinsam</w:t>
      </w:r>
      <w:r w:rsidR="00C029AD" w:rsidRPr="00256CF7">
        <w:rPr>
          <w:rFonts w:ascii="Arial" w:hAnsi="Arial" w:cs="Arial"/>
        </w:rPr>
        <w:t xml:space="preserve"> lösen.</w:t>
      </w:r>
    </w:p>
    <w:p w14:paraId="10DC8193" w14:textId="7E1041DF" w:rsidR="00C029AD" w:rsidRPr="00256CF7" w:rsidRDefault="00C029AD" w:rsidP="005C7627">
      <w:p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Durch die Corona-Pandemie konnte ich bisher nicht all meine Ideen und auch die Ideen der Kinder verwirklichen, möchte dies jedoch im kommenden Schuljahr mit Energie in Angriff nehmen.</w:t>
      </w:r>
    </w:p>
    <w:p w14:paraId="4602D5C3" w14:textId="507952CD" w:rsidR="00C029AD" w:rsidRPr="00256CF7" w:rsidRDefault="00C029AD" w:rsidP="005C7627">
      <w:p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Zu meinem Aufgabenfeld gehört die Vernetzung von Schülern, Lehrern, Eltern.</w:t>
      </w:r>
    </w:p>
    <w:p w14:paraId="596A54BE" w14:textId="16BE3CCB" w:rsidR="00C029AD" w:rsidRPr="00256CF7" w:rsidRDefault="00C029AD" w:rsidP="005C7627">
      <w:p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Ich möchte sie daher darauf hinweisen, dass sie mich gern persönlich, telefonisch oder per E-Mail kontaktieren können, falls sie Unterstützung, Beratung oder Hilfe in schulischen Belangen benötigen.</w:t>
      </w:r>
    </w:p>
    <w:p w14:paraId="1B2F02E7" w14:textId="689DBB87" w:rsidR="00C029AD" w:rsidRPr="00256CF7" w:rsidRDefault="00C029AD" w:rsidP="005C7627">
      <w:p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 xml:space="preserve">Im Rahmen </w:t>
      </w:r>
      <w:proofErr w:type="gramStart"/>
      <w:r w:rsidRPr="00256CF7">
        <w:rPr>
          <w:rFonts w:ascii="Arial" w:hAnsi="Arial" w:cs="Arial"/>
        </w:rPr>
        <w:t>meiner täglichen Präsenz</w:t>
      </w:r>
      <w:proofErr w:type="gramEnd"/>
      <w:r w:rsidRPr="00256CF7">
        <w:rPr>
          <w:rFonts w:ascii="Arial" w:hAnsi="Arial" w:cs="Arial"/>
        </w:rPr>
        <w:t xml:space="preserve"> stehe ich en Schülern, Lehrern und Eltern als Ansprechpartner und Vermittler zu </w:t>
      </w:r>
      <w:r w:rsidR="004D7DAA" w:rsidRPr="00256CF7">
        <w:rPr>
          <w:rFonts w:ascii="Arial" w:hAnsi="Arial" w:cs="Arial"/>
        </w:rPr>
        <w:t>Verfügung</w:t>
      </w:r>
      <w:r w:rsidRPr="00256CF7">
        <w:rPr>
          <w:rFonts w:ascii="Arial" w:hAnsi="Arial" w:cs="Arial"/>
        </w:rPr>
        <w:t>.</w:t>
      </w:r>
    </w:p>
    <w:p w14:paraId="667B791C" w14:textId="09C1E7EC" w:rsidR="00C029AD" w:rsidRPr="00256CF7" w:rsidRDefault="00C029AD" w:rsidP="005C7627">
      <w:p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Die Schulsozialarbeit ist ein kostenloses, freiwilliges Angebot für Schüler *innen, Lehrer *innen</w:t>
      </w:r>
      <w:r w:rsidR="004D7DAA" w:rsidRPr="00256CF7">
        <w:rPr>
          <w:rFonts w:ascii="Arial" w:hAnsi="Arial" w:cs="Arial"/>
        </w:rPr>
        <w:t>, Eltern und Erziehungsberechtigte und unterliegt der Vertraulichkeit.</w:t>
      </w:r>
    </w:p>
    <w:p w14:paraId="6EEB0CFE" w14:textId="336D215A" w:rsidR="004D7DAA" w:rsidRPr="00256CF7" w:rsidRDefault="004D7DAA" w:rsidP="005C7627">
      <w:pPr>
        <w:jc w:val="both"/>
        <w:rPr>
          <w:rFonts w:ascii="Arial" w:hAnsi="Arial" w:cs="Arial"/>
          <w:b/>
          <w:bCs/>
        </w:rPr>
      </w:pPr>
      <w:r w:rsidRPr="00256CF7">
        <w:rPr>
          <w:rFonts w:ascii="Arial" w:hAnsi="Arial" w:cs="Arial"/>
          <w:b/>
          <w:bCs/>
        </w:rPr>
        <w:t>Angebote für Schüler *innen</w:t>
      </w:r>
    </w:p>
    <w:p w14:paraId="7CA5394E" w14:textId="4B4C7C2C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Hilfestellung und Unterstützung bei Problemen im schulischen oder persönlichen Umfeld</w:t>
      </w:r>
    </w:p>
    <w:p w14:paraId="504477FA" w14:textId="6213F50A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Angebote zum Erwerb von Sozial- und Selbstkompetenz</w:t>
      </w:r>
    </w:p>
    <w:p w14:paraId="6590B732" w14:textId="77777777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Kontaktaufnahme und Vermittlung zu Unterstützungsangeboten</w:t>
      </w:r>
    </w:p>
    <w:p w14:paraId="32AC7DC4" w14:textId="12EB3583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 xml:space="preserve">Krisenintervention </w:t>
      </w:r>
    </w:p>
    <w:p w14:paraId="5000076A" w14:textId="2C2947F3" w:rsidR="004D7DAA" w:rsidRPr="00256CF7" w:rsidRDefault="004D7DAA" w:rsidP="005C7627">
      <w:pPr>
        <w:jc w:val="both"/>
        <w:rPr>
          <w:rFonts w:ascii="Arial" w:hAnsi="Arial" w:cs="Arial"/>
          <w:b/>
          <w:bCs/>
        </w:rPr>
      </w:pPr>
      <w:r w:rsidRPr="00256CF7">
        <w:rPr>
          <w:rFonts w:ascii="Arial" w:hAnsi="Arial" w:cs="Arial"/>
          <w:b/>
          <w:bCs/>
        </w:rPr>
        <w:t>Angebote für Lehrer *innen</w:t>
      </w:r>
    </w:p>
    <w:p w14:paraId="23EBFC47" w14:textId="013C20B5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Entlastung in Konfliktsituationen</w:t>
      </w:r>
    </w:p>
    <w:p w14:paraId="11728E60" w14:textId="1FBE19CB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Begleitung bei schulischen Aktivitäten und Projekten</w:t>
      </w:r>
    </w:p>
    <w:p w14:paraId="344AE610" w14:textId="510D7CBF" w:rsidR="004D7DAA" w:rsidRPr="00256CF7" w:rsidRDefault="005C7627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noProof/>
        </w:rPr>
        <w:drawing>
          <wp:anchor distT="0" distB="0" distL="114300" distR="114300" simplePos="0" relativeHeight="251658240" behindDoc="0" locked="0" layoutInCell="1" allowOverlap="1" wp14:anchorId="11C5E33B" wp14:editId="312B1E9B">
            <wp:simplePos x="0" y="0"/>
            <wp:positionH relativeFrom="column">
              <wp:posOffset>3738245</wp:posOffset>
            </wp:positionH>
            <wp:positionV relativeFrom="paragraph">
              <wp:posOffset>3175</wp:posOffset>
            </wp:positionV>
            <wp:extent cx="2331720" cy="1445194"/>
            <wp:effectExtent l="0" t="0" r="0" b="3175"/>
            <wp:wrapThrough wrapText="bothSides">
              <wp:wrapPolygon edited="0">
                <wp:start x="0" y="0"/>
                <wp:lineTo x="0" y="21363"/>
                <wp:lineTo x="21353" y="21363"/>
                <wp:lineTo x="21353" y="0"/>
                <wp:lineTo x="0" y="0"/>
              </wp:wrapPolygon>
            </wp:wrapThrough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AA" w:rsidRPr="00256CF7">
        <w:rPr>
          <w:rFonts w:ascii="Arial" w:hAnsi="Arial" w:cs="Arial"/>
        </w:rPr>
        <w:t>Ansprechpartner bei schwierigen Schülern</w:t>
      </w:r>
    </w:p>
    <w:p w14:paraId="32139DD3" w14:textId="0FF2AA02" w:rsidR="004D7DAA" w:rsidRPr="00256CF7" w:rsidRDefault="004D7DAA" w:rsidP="005C7627">
      <w:pPr>
        <w:jc w:val="both"/>
        <w:rPr>
          <w:rFonts w:ascii="Arial" w:hAnsi="Arial" w:cs="Arial"/>
          <w:b/>
          <w:bCs/>
        </w:rPr>
      </w:pPr>
      <w:r w:rsidRPr="00256CF7">
        <w:rPr>
          <w:rFonts w:ascii="Arial" w:hAnsi="Arial" w:cs="Arial"/>
          <w:b/>
          <w:bCs/>
        </w:rPr>
        <w:t>Angebote für Eltern und Erziehungsberechtigte</w:t>
      </w:r>
    </w:p>
    <w:p w14:paraId="317F592F" w14:textId="665D8B7C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Unterstützung bei Problemen im schulischen Kontext</w:t>
      </w:r>
    </w:p>
    <w:p w14:paraId="3147F46B" w14:textId="0D3B742A" w:rsidR="004D7DAA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Hilfestellung bei Beantragung von Leistungen</w:t>
      </w:r>
    </w:p>
    <w:p w14:paraId="3777EC50" w14:textId="69CC1361" w:rsidR="00EB2321" w:rsidRPr="00256CF7" w:rsidRDefault="004D7DAA" w:rsidP="005C762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256CF7">
        <w:rPr>
          <w:rFonts w:ascii="Arial" w:hAnsi="Arial" w:cs="Arial"/>
        </w:rPr>
        <w:t>Kontaktaufnahme mit anderen Intuitionen</w:t>
      </w:r>
    </w:p>
    <w:p w14:paraId="2D7CA51C" w14:textId="6734FB72" w:rsidR="004D7DAA" w:rsidRPr="00256CF7" w:rsidRDefault="004D7DAA" w:rsidP="00EB2321">
      <w:pPr>
        <w:pStyle w:val="Listenabsatz"/>
        <w:ind w:left="4968" w:firstLine="696"/>
      </w:pPr>
    </w:p>
    <w:p w14:paraId="717CDCBE" w14:textId="77777777" w:rsidR="005B3C9A" w:rsidRPr="00256CF7" w:rsidRDefault="005B3C9A" w:rsidP="005B3C9A"/>
    <w:p w14:paraId="769F41D7" w14:textId="5CA43AB7" w:rsidR="005B3C9A" w:rsidRPr="00256CF7" w:rsidRDefault="005B3C9A" w:rsidP="005B3C9A">
      <w:pPr>
        <w:rPr>
          <w:rFonts w:ascii="Arial" w:hAnsi="Arial" w:cs="Arial"/>
          <w:sz w:val="24"/>
          <w:szCs w:val="24"/>
        </w:rPr>
      </w:pPr>
      <w:r w:rsidRPr="00256CF7">
        <w:rPr>
          <w:rFonts w:ascii="Arial" w:hAnsi="Arial" w:cs="Arial"/>
          <w:sz w:val="24"/>
          <w:szCs w:val="24"/>
        </w:rPr>
        <w:t>Peggy Kretschmer</w:t>
      </w:r>
    </w:p>
    <w:p w14:paraId="236D722C" w14:textId="72E1AE0D" w:rsidR="00256CF7" w:rsidRPr="00256CF7" w:rsidRDefault="00256CF7" w:rsidP="005B3C9A">
      <w:pPr>
        <w:rPr>
          <w:rFonts w:ascii="Arial" w:hAnsi="Arial" w:cs="Arial"/>
        </w:rPr>
      </w:pPr>
      <w:r w:rsidRPr="00256CF7">
        <w:rPr>
          <w:rFonts w:ascii="Arial" w:hAnsi="Arial" w:cs="Arial"/>
        </w:rPr>
        <w:t>Tel. 0151 270 777 90</w:t>
      </w:r>
    </w:p>
    <w:p w14:paraId="56DF29F9" w14:textId="2C4BAB26" w:rsidR="00256CF7" w:rsidRPr="00256CF7" w:rsidRDefault="00245548" w:rsidP="005B3C9A">
      <w:pPr>
        <w:rPr>
          <w:rFonts w:ascii="Arial" w:hAnsi="Arial" w:cs="Arial"/>
        </w:rPr>
      </w:pPr>
      <w:hyperlink r:id="rId7" w:history="1">
        <w:r w:rsidR="00256CF7" w:rsidRPr="00256CF7">
          <w:rPr>
            <w:rStyle w:val="Hyperlink"/>
            <w:rFonts w:ascii="Arial" w:hAnsi="Arial" w:cs="Arial"/>
          </w:rPr>
          <w:t>peggy.kretschmer@stejh.de</w:t>
        </w:r>
      </w:hyperlink>
    </w:p>
    <w:p w14:paraId="3C9442FB" w14:textId="1C390D0E" w:rsidR="00256CF7" w:rsidRPr="00256CF7" w:rsidRDefault="00256CF7" w:rsidP="005B3C9A">
      <w:pPr>
        <w:rPr>
          <w:rFonts w:ascii="Arial" w:hAnsi="Arial" w:cs="Arial"/>
        </w:rPr>
      </w:pPr>
      <w:r w:rsidRPr="00256CF7">
        <w:rPr>
          <w:rFonts w:ascii="Arial" w:hAnsi="Arial" w:cs="Arial"/>
        </w:rPr>
        <w:t>Büro im Kellergeschoss</w:t>
      </w:r>
    </w:p>
    <w:sectPr w:rsidR="00256CF7" w:rsidRPr="00256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B1F"/>
    <w:multiLevelType w:val="hybridMultilevel"/>
    <w:tmpl w:val="73FCE6BC"/>
    <w:lvl w:ilvl="0" w:tplc="D0722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AD"/>
    <w:rsid w:val="00245548"/>
    <w:rsid w:val="00256CF7"/>
    <w:rsid w:val="004D7DAA"/>
    <w:rsid w:val="005B3C9A"/>
    <w:rsid w:val="005C7627"/>
    <w:rsid w:val="00B625FD"/>
    <w:rsid w:val="00C029AD"/>
    <w:rsid w:val="00EB2321"/>
    <w:rsid w:val="00E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C0DE"/>
  <w15:chartTrackingRefBased/>
  <w15:docId w15:val="{5E61C2B5-B925-4EE8-8D71-2677996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D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ggy.kretschmer@stej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Claudia Brumby</cp:lastModifiedBy>
  <cp:revision>2</cp:revision>
  <dcterms:created xsi:type="dcterms:W3CDTF">2021-06-03T10:27:00Z</dcterms:created>
  <dcterms:modified xsi:type="dcterms:W3CDTF">2021-06-03T10:27:00Z</dcterms:modified>
</cp:coreProperties>
</file>